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312" w:rsidRPr="00DF2746" w:rsidRDefault="005222CE" w:rsidP="005222C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</w:t>
      </w:r>
      <w:r w:rsidR="00B352D7">
        <w:rPr>
          <w:rFonts w:ascii="Times New Roman" w:hAnsi="Times New Roman"/>
          <w:sz w:val="27"/>
          <w:szCs w:val="27"/>
        </w:rPr>
        <w:t xml:space="preserve">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Приложение </w:t>
      </w:r>
      <w:r w:rsidR="00AA34C9" w:rsidRPr="00DF2746">
        <w:rPr>
          <w:rFonts w:ascii="Times New Roman" w:hAnsi="Times New Roman"/>
          <w:sz w:val="26"/>
          <w:szCs w:val="26"/>
        </w:rPr>
        <w:t>4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="00B352D7" w:rsidRPr="00DF2746">
        <w:rPr>
          <w:rFonts w:ascii="Times New Roman" w:hAnsi="Times New Roman"/>
          <w:sz w:val="26"/>
          <w:szCs w:val="26"/>
        </w:rPr>
        <w:t xml:space="preserve">        </w:t>
      </w:r>
      <w:r w:rsidRPr="00DF2746">
        <w:rPr>
          <w:rFonts w:ascii="Times New Roman" w:hAnsi="Times New Roman"/>
          <w:sz w:val="26"/>
          <w:szCs w:val="26"/>
        </w:rPr>
        <w:t xml:space="preserve"> к постановлению Правительства                         </w:t>
      </w:r>
    </w:p>
    <w:p w:rsidR="00B37312" w:rsidRPr="00DF2746" w:rsidRDefault="00DF2746" w:rsidP="00DF2746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</w:t>
      </w:r>
      <w:r w:rsidR="00B37312" w:rsidRPr="00DF2746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B37312" w:rsidRPr="00DF2746" w:rsidRDefault="00FA7D8B" w:rsidP="00FA7D8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="00DF2746" w:rsidRPr="00DF2746">
        <w:rPr>
          <w:rFonts w:ascii="Times New Roman" w:hAnsi="Times New Roman"/>
          <w:sz w:val="26"/>
          <w:szCs w:val="26"/>
        </w:rPr>
        <w:t xml:space="preserve">  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от ________ </w:t>
      </w:r>
      <w:r w:rsidRPr="00DF2746">
        <w:rPr>
          <w:rFonts w:ascii="Times New Roman" w:hAnsi="Times New Roman"/>
          <w:sz w:val="26"/>
          <w:szCs w:val="26"/>
        </w:rPr>
        <w:t>2021 №</w:t>
      </w:r>
      <w:r w:rsidR="00B37312" w:rsidRPr="00DF2746">
        <w:rPr>
          <w:rFonts w:ascii="Times New Roman" w:hAnsi="Times New Roman"/>
          <w:sz w:val="26"/>
          <w:szCs w:val="26"/>
        </w:rPr>
        <w:t xml:space="preserve"> ____ </w:t>
      </w: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>«Приложение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bCs/>
          <w:color w:val="000000"/>
          <w:sz w:val="26"/>
          <w:szCs w:val="26"/>
        </w:rPr>
        <w:t>План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 xml:space="preserve"> мероприятий по реализации государственной программы</w:t>
      </w: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Pr="00DF2746" w:rsidRDefault="005A6B43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6237" w:type="dxa"/>
        <w:tblInd w:w="-861" w:type="dxa"/>
        <w:tblLayout w:type="fixed"/>
        <w:tblLook w:val="0000" w:firstRow="0" w:lastRow="0" w:firstColumn="0" w:lastColumn="0" w:noHBand="0" w:noVBand="0"/>
      </w:tblPr>
      <w:tblGrid>
        <w:gridCol w:w="565"/>
        <w:gridCol w:w="995"/>
        <w:gridCol w:w="1863"/>
        <w:gridCol w:w="1358"/>
        <w:gridCol w:w="1032"/>
        <w:gridCol w:w="472"/>
        <w:gridCol w:w="366"/>
        <w:gridCol w:w="320"/>
        <w:gridCol w:w="899"/>
        <w:gridCol w:w="429"/>
        <w:gridCol w:w="845"/>
        <w:gridCol w:w="6"/>
        <w:gridCol w:w="709"/>
        <w:gridCol w:w="708"/>
        <w:gridCol w:w="51"/>
        <w:gridCol w:w="1062"/>
        <w:gridCol w:w="21"/>
        <w:gridCol w:w="1367"/>
        <w:gridCol w:w="51"/>
        <w:gridCol w:w="690"/>
        <w:gridCol w:w="87"/>
        <w:gridCol w:w="735"/>
        <w:gridCol w:w="87"/>
        <w:gridCol w:w="669"/>
        <w:gridCol w:w="66"/>
        <w:gridCol w:w="784"/>
      </w:tblGrid>
      <w:tr w:rsidR="006D114D" w:rsidTr="005F0423">
        <w:trPr>
          <w:trHeight w:val="486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31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расходов, тыс. руб.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5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6D114D" w:rsidTr="005F0423">
        <w:trPr>
          <w:trHeight w:val="247"/>
        </w:trPr>
        <w:tc>
          <w:tcPr>
            <w:tcW w:w="56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</w:p>
        </w:tc>
        <w:tc>
          <w:tcPr>
            <w:tcW w:w="8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4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6D114D" w:rsidTr="005F0423">
        <w:trPr>
          <w:trHeight w:val="201"/>
        </w:trPr>
        <w:tc>
          <w:tcPr>
            <w:tcW w:w="5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</w:tr>
      <w:tr w:rsidR="006D114D" w:rsidTr="005F0423">
        <w:trPr>
          <w:trHeight w:val="19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А.А.,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1350245,4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993862,8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989059,5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311028,9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199311,8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198588,1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1034384,6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794365,3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790471,4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продукции растениеводства в хозяйствах всех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категорий (в сопоставимых ценах) к предыдущему году)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57,100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81,570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81,580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81,600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716FBC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716FBC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716FBC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36,2</w:t>
            </w:r>
          </w:p>
        </w:tc>
      </w:tr>
      <w:tr w:rsidR="00D51321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51321" w:rsidRDefault="00D51321" w:rsidP="00D5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217,000</w:t>
            </w:r>
          </w:p>
        </w:tc>
      </w:tr>
      <w:tr w:rsidR="007E70BB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70BB" w:rsidRDefault="007E70BB" w:rsidP="007E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15,800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F32EDC" w:rsidP="00F32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Подпрограм  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ма 1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реализ</w:t>
            </w:r>
            <w:r w:rsidR="00F32EDC">
              <w:rPr>
                <w:rFonts w:ascii="Times New Roman" w:hAnsi="Times New Roman"/>
                <w:color w:val="000000"/>
                <w:sz w:val="14"/>
                <w:szCs w:val="14"/>
              </w:rPr>
              <w:t>ации государственной программы «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сельского хозяйства Карачаево-Черкесской Республики»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А.А.- Министр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Республики; Лисовиченко В.А.- Начальник Управления ветеринарии Карачаево-Черкесской Республики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42512,0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Сохранение существующего уровня участия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 в реализации Государственной программы (наличие региональной программы развития сельского хозяйства)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42512,0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 А.М., начальник отдела бухгалтерского учета и отчетности; Биджиева Л.О., зам.начальника отдела юридической и кадровой работы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 А.М. начальник отдела бухгалтерского учета и отчетности; Биджиева Л.О. зам. начальника отдела юридической и кадровой работы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955,1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3523,4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В.А., начальник Управления ветеринарии КЧР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8598,8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8598,8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1626,4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общих условий функционирован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ия сельскохозяйственной отрасли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Карачаево-Черкесской Республики;  Лисовиченко В.А. - Начальник Управления ветеринарии Карачаево-Черкесской Республики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135058,3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135058,3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133058,3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133058,3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127830,6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снижения количества случаев профилактируемых инфекций среди домашних животных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1134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  <w:tc>
          <w:tcPr>
            <w:tcW w:w="14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для реализации комплексных научно-технических проектов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Техническая и технологическая модер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низация, инновационное развитие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Карачаево-Черкесской Республики; Лисовиченко В.А.- Начальник Управления ветеринарии Карачаево-Черкесской Республики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>приобретённых сельскохозяйственными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товаропроизводителями республики тракторов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приобретение сельскохозяйственными товаропроизводителями сельскохозяйственной техники и оборудования на условиях софинансирования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перспективных инновационных проектов в агропромышленном комплексе и развитие производства и товаро-проводящей инфраструктуры системы социального питания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А.А.,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Ю.А., заместитель Министра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3968,7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Устойчивое развитие сельских территорий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Карачаево-Черкесской Республики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Карачаево-Черкесской Республики; Агирбов З.З.-Министр культуры          Карачаево-Черкесской Республики 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Хамхоев Х.И., начальник отдела инвестиционных проектов, развития сельских территорий и малых форм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хозяйствования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построенных и (или) реконструированных культурно-досуговых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 поддержка отрасли  культуры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мелиорации земель сельскохозяйственного назначения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Карачаево-Черкесской Республики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2,999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2,096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кислых почв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Компенсация части затрат сельскохозяйственных товаропроизводителей на строительство, реконструкцию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техническое перевооружение мелиоративных   систем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 Р.А.,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Ввод в эксплуатацию мелиорируемых земель за счет реконструкции,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2,999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2,096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фактически осуществленных расходов сельскохозяйственных товаропроизводителей в области мелиорации земель сельскохозяйственного назначения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2,999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2,096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>сельскохозяйственных товаропроизводителей,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субсидию на строительство, реконструкцию и техническое перевооружение мелиоративных   систем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кислых почв 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Развитие подотрас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лей агропромышленного комплекса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>сти агропромышленного комплекса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26841,5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  <w:p w:rsidR="007E70BB" w:rsidRDefault="007E70BB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129,352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15723,6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</w:t>
            </w:r>
            <w:r w:rsidR="00D74A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начальник отдела финансирования программ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15241,2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4123,3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отдела финансирования программ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15241,2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154,400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4123,3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Хамхоев Х.И., начальник отдела животноводства и племенного дела; Бирабасов Р.А., начальник отдела механизации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10900,3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10900,3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селекционно-семеноводческих центров в растениеводстве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селекционно-питомниководческих центров в виноградарстве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модернизация селекционно-генетических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Карачаево-Черкесской Республики; Накохов А.Х. -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Министр экономического развития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jc w:val="center"/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jc w:val="center"/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</w:t>
            </w:r>
            <w:r w:rsidR="00C945D4">
              <w:rPr>
                <w:rFonts w:ascii="Times New Roman" w:hAnsi="Times New Roman"/>
                <w:color w:val="000000"/>
                <w:sz w:val="14"/>
                <w:szCs w:val="14"/>
              </w:rPr>
              <w:t>арачаево-Черкесской Республики»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6,300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2D7D29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Экспорт продук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ции агропромышленного комплекса»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отдела пищевой и перерабатывающей промышленности, мониторинга рынка сырья и продовольствия; Бирабасов Р.А.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отдела пищевой и перерабатывающей промышленности, мониторинга рынка сырья и продовольствия; Бирабасов Р.А. начальник отдела механизации и земледелия</w:t>
            </w:r>
          </w:p>
          <w:p w:rsidR="002D7D29" w:rsidRDefault="002D7D29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  <w:p w:rsidR="002D7D29" w:rsidRDefault="002D7D29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  <w:p w:rsidR="002D7D29" w:rsidRDefault="002D7D29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2019-2021 годы»»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  <w:p w:rsidR="002D7D29" w:rsidRDefault="002D7D29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C945D4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F2746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Карачаево-Черкесской Республике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DF2746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Развитие отрас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лей агропромышленного комплекса</w:t>
            </w:r>
            <w:r w:rsidR="006D114D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690164,0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685497,0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687824,2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36440,2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42459,0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42598,6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653723,8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643038,0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645225,6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плодов и ягод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молока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хлебобулочных изделий обогащенных микронутриентами и диетических хлебобулочных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изделий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семейных ферм и гранта «Агропрогресс»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грантовой поддержки на развитие семейных ферм и гранта «Агропрогресс» за последние 5 лет (включая отчетный год), по отношению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9,400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58,700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2D7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земледелия; Х</w:t>
            </w:r>
            <w:r w:rsidR="002D7D29">
              <w:rPr>
                <w:rFonts w:ascii="Times New Roman" w:hAnsi="Times New Roman"/>
                <w:color w:val="000000"/>
                <w:sz w:val="14"/>
                <w:szCs w:val="14"/>
              </w:rPr>
              <w:t>амхоев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2D7D29">
              <w:rPr>
                <w:rFonts w:ascii="Times New Roman" w:hAnsi="Times New Roman"/>
                <w:color w:val="000000"/>
                <w:sz w:val="14"/>
                <w:szCs w:val="14"/>
              </w:rPr>
              <w:t>Х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 w:rsidR="002D7D29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., начальник  отдела животноводства и племенного дела; Узденов В.А., начальник отдела инвестиционных проектов, развития сельских территорий и малых форм </w:t>
            </w:r>
            <w:r w:rsidR="002D7D29"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хозяйствования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; Курбанова Р.С., начальник отдела финансирования программ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375888,8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в отчетном году 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4E48B8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Pr="0007108F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108F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Pr="0007108F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108F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Pr="0007108F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Pr="0007108F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108F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8B8" w:rsidRPr="0007108F" w:rsidRDefault="004E48B8" w:rsidP="004E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108F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18794,5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357094,3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финансовому году, объему производства молока </w:t>
            </w:r>
          </w:p>
          <w:p w:rsidR="00D74A61" w:rsidRDefault="00D74A61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семейных ферм и гранта «Агропрогресс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грантополучателей, реализуемых с помощью грантовой поддержки на развитие материально-технической базы сельскохозяйственных потребительских </w:t>
            </w:r>
            <w:r w:rsidR="00DF2746">
              <w:rPr>
                <w:rFonts w:ascii="Times New Roman" w:hAnsi="Times New Roman"/>
                <w:color w:val="000000"/>
                <w:sz w:val="14"/>
                <w:szCs w:val="14"/>
              </w:rPr>
              <w:t>кооперативов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21153,8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1057,7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0,030</w:t>
            </w: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114D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D114D" w:rsidRDefault="006D114D" w:rsidP="006D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земледелия; Х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амхоев Х.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., начальник  отдела животноводства и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племенного дела; Узденов В.А., начальник отдела инвестиционных проектов, развития сельских территорий и малых форм хозяйствования; Курбанова Р.С., начальник отдела финансирования программ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375888,8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зерновых и зернобобовых культур в сельскохозяйственных организациях, крестьянских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в отчетном году 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18794,5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  <w:p w:rsidR="0007108F" w:rsidRPr="00C945D4" w:rsidRDefault="0007108F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357094,3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семейных ферм и гранта «Агропрогресс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материально-технической базы сельскохозяйственных потребительских кооперативовов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21153,8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1057,7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0,030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овцеводства и козоводства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33263,2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получивших государственную поддержку, за отчетный год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1663,2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51881,6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52110,5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51987,9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2594,1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3126,6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3119,3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насаждений в 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49287,5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48983,9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48868,6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1080,0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712,5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1015,2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1128,0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67900,0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семейных ферм и «Агропрогресс», реализуемых с помощью грантовой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3395,0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в отчетном году 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64505,0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53626,2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2681,3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материально-технической базы сельскохозяйственн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потребительских кооперативов, реализуемых с помощью грантовой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50944,9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финансирования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средств государственной поддержки в виде субсидий по  кредитам, полученным малыми формами хозяйствования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сельскохозяйственной продукции собственного производства продукции  в рамках приоритетных подотраслей агропромышленного комплекса по растениеводству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26315,8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зерновых и зернобобовых культур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сельскохозяйствен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ных организациях, крестьянских (фермерских) хозяйствах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136,200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1315,8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зерновых и зернобобовых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сельхозпродукции собственного производства зерновых и зернобобовых культур по ставке на 1 тонну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120998,2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6049,9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обеспечивших прирост маточного товарного поголовья крупного рогатого скота специализированных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мясных пород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114948,3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12.1.10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12.1.11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 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винограда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1 единицу винограда собственного производства и (или) виноматериала, произведенного из винограда собственного производства, реализованного и (или) отгруженного на переработку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12.1.12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товаропроизводителям (за исключением личных подсобных хозяйств)  на развитие сельского туризма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Рост объема доходов от услуг,  оказываемых в сфере сельского туризма сельскохозяйственными  товаропроизводителями, получившими грантовую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туристов, посетивших объекты сельского туризма сельскохозяйственных товаропроизводителей, получивших грантовую поддержку (нарастающим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человек в год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отдельных подотраслей растениеводства и животноводства, а также сельскохозяйственного страхования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земледелия; Хамхоев Х.И., начальник  отдела животноводства и племенного дела; Узденов В.А., начальник отдела инвестиционных проектов, развития сельских территорий и малых форм хозяйствования; Курбанова Р.С., начальник отдела финансирования программ в АПК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300637,8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304020,8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306348,0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15031,9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18241,3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18380,9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285605,9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285779,5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287967,1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застрахованной посевной (посадочной) площади в общей посевной (посадочной) площади (в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условных единицах площади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сельскохозяйственных животных ( 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Проведение комплекса агротехнологических работ, повышение уровня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Бирабасов Р.А., начальник отдела механизации и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35828,5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Валовой сбор овощей открытого грунта в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1791,4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34037,1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предпринимателей получивших государственную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поддержку в текущем году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4,700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 по получателям государственной поддержки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Хамхоев Х.И., начальник отдела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27440,8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27728,9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продуктивность на одну корову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кг.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3020,000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1372,0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1663,7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82259,5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4113,0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78146,6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товаропроизводителям, которые  включены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105252,2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счет субсидии в течение 3-х лет с момента получения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99989,6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25032,9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26595,7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1251,6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1595,7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23781,2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развитие мясного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(фер-мерских)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Доля застрахованной посевной (посадочной) площади в общей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посевной 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19560,6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20212,8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978,0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1212,8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18582,6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Участие в мероприятии по защите сельскохозяйственных культур от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Болатова С.К., начальник отдела пищевой и перерабатывающей промышленности, мониторинга рынка сырья и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продовольствия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произведенных и реализованных хлеба и хлебобулочных изделий с использованием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предприятий хлебопекарной промышленности получивших государственную поддержку на производство и реализацию хлеба и хлебобулочные изделия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12.5.1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производителям зерновых культур на возмещение части затрат, связанные с производством и реализацией зерновых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культур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12.6.1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сахара белого в предприятия розничной торговли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отдела пищевой и перерабатывающей промышленности, мониторинга рынка сырья и продовольствия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наличие - 1 / отсутствие - 0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реализованного сахара белого собственного производства в организации розничной торговли по цене, не превышающей 36 рублей за 1 кг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производителям сахара белого произведенного и реализованного в организации розничной торговли сахара белого собственного производства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12.7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Сохранность численности поголовья молочных коров в отчетном финансовом году в сельскохозяйственных организациях, крестьянских (фермерских)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12.7.1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приобретение кормов для молочного крупного скота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производителей крупного рогатого скота молочного направления, получивших возмещение на приобретение кормов для молочного крупного скота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кормов для молочного крупного скота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виноградных насаждений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у субъектов виноградарства и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виноделия, за исключением личных подсобных хозяйств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12.8.1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субъектам виноградарства и виноделия, за исключением личных подсобных хозяйств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продукции плодово-ягодных насаждений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Республики; Министерство строительства и жилищно-коммунального хозяйства Карачаево-Черкесской Республики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57415,2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7705,5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530,7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2810,000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52273,2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7444,5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предоставленных жилищных (ипотечных) кредитов (займов) гражданам, для строительства (приобретения)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жилых помещений (жилых домов)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6,700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 строительства (приобретения) жилья для граждан проживающих на сельских территориях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42058750,000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650000000,000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Карачаево-Черкесской Республики; Накохов А.Х. - Министр экономического развития Карачаево-Черкесской Республики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14.1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14.1.1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 поддержка крестьянских (фермерских) хозяйств на реализацию «Агростартапа»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103000,0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91321,0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81201,0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КФХ,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1030,1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913,2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101969,9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90407,8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80389,0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 на реализацию «Агростартапа»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14.1.2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15104,0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28226,8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49534,2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СПоК,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151,0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282,3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495,4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членов СПоК, вовлеченных в году предоставления господдержки ( включая ЛПХ и КФХ)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14953,0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27944,5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49038,8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594,0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на осуществление текущей деятельности центра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компетенций в сфере сельскохозяйственной кооперации и поддержки фермеров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 w:rsidRPr="00C945D4"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C945D4" w:rsidTr="005F0423">
        <w:trPr>
          <w:trHeight w:val="23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5D4" w:rsidRPr="00C945D4" w:rsidRDefault="00C945D4" w:rsidP="00C94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DF2746" w:rsidRDefault="00DF2746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DF2746" w:rsidRDefault="00DF2746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DF2746" w:rsidRDefault="00DF2746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>Ф.Я. Астежева</w:t>
      </w:r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4936E9" w:rsidRPr="002F083E" w:rsidRDefault="004936E9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CE61E1" w:rsidRPr="002F083E" w:rsidRDefault="004936E9" w:rsidP="004936E9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                 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>А.А. Боташев</w:t>
      </w:r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F41CF8">
      <w:footerReference w:type="default" r:id="rId7"/>
      <w:footerReference w:type="first" r:id="rId8"/>
      <w:pgSz w:w="16838" w:h="11906" w:orient="landscape" w:code="9"/>
      <w:pgMar w:top="1560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C61" w:rsidRDefault="00401C61" w:rsidP="00FC77D4">
      <w:pPr>
        <w:spacing w:after="0" w:line="240" w:lineRule="auto"/>
      </w:pPr>
      <w:r>
        <w:separator/>
      </w:r>
    </w:p>
  </w:endnote>
  <w:endnote w:type="continuationSeparator" w:id="0">
    <w:p w:rsidR="00401C61" w:rsidRDefault="00401C61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73076"/>
      <w:docPartObj>
        <w:docPartGallery w:val="Page Numbers (Bottom of Page)"/>
        <w:docPartUnique/>
      </w:docPartObj>
    </w:sdtPr>
    <w:sdtEndPr/>
    <w:sdtContent>
      <w:p w:rsidR="00C945D4" w:rsidRDefault="00C945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EDC">
          <w:rPr>
            <w:noProof/>
          </w:rPr>
          <w:t>17</w:t>
        </w:r>
        <w:r>
          <w:fldChar w:fldCharType="end"/>
        </w:r>
      </w:p>
    </w:sdtContent>
  </w:sdt>
  <w:p w:rsidR="00C945D4" w:rsidRDefault="00C945D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5D4" w:rsidRDefault="00C945D4">
    <w:pPr>
      <w:pStyle w:val="a6"/>
      <w:jc w:val="center"/>
    </w:pPr>
  </w:p>
  <w:p w:rsidR="00C945D4" w:rsidRDefault="00C945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C61" w:rsidRDefault="00401C61" w:rsidP="00FC77D4">
      <w:pPr>
        <w:spacing w:after="0" w:line="240" w:lineRule="auto"/>
      </w:pPr>
      <w:r>
        <w:separator/>
      </w:r>
    </w:p>
  </w:footnote>
  <w:footnote w:type="continuationSeparator" w:id="0">
    <w:p w:rsidR="00401C61" w:rsidRDefault="00401C61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12"/>
    <w:rsid w:val="0002383C"/>
    <w:rsid w:val="0007108F"/>
    <w:rsid w:val="000C2890"/>
    <w:rsid w:val="000E40A3"/>
    <w:rsid w:val="000E46F4"/>
    <w:rsid w:val="00161042"/>
    <w:rsid w:val="00174D56"/>
    <w:rsid w:val="0019259D"/>
    <w:rsid w:val="00197C95"/>
    <w:rsid w:val="001A6EE4"/>
    <w:rsid w:val="001B0389"/>
    <w:rsid w:val="001E0DAA"/>
    <w:rsid w:val="002401D8"/>
    <w:rsid w:val="002D7D29"/>
    <w:rsid w:val="002F083E"/>
    <w:rsid w:val="002F3245"/>
    <w:rsid w:val="002F5B97"/>
    <w:rsid w:val="00325D16"/>
    <w:rsid w:val="003309E7"/>
    <w:rsid w:val="00333E2A"/>
    <w:rsid w:val="00350762"/>
    <w:rsid w:val="0035513A"/>
    <w:rsid w:val="00361333"/>
    <w:rsid w:val="00371069"/>
    <w:rsid w:val="00382EA5"/>
    <w:rsid w:val="003831C8"/>
    <w:rsid w:val="00394E53"/>
    <w:rsid w:val="003C4C98"/>
    <w:rsid w:val="003D4997"/>
    <w:rsid w:val="003D6CB5"/>
    <w:rsid w:val="003F7E91"/>
    <w:rsid w:val="00401C61"/>
    <w:rsid w:val="004035CF"/>
    <w:rsid w:val="0041064C"/>
    <w:rsid w:val="004174F7"/>
    <w:rsid w:val="00441123"/>
    <w:rsid w:val="00474BBE"/>
    <w:rsid w:val="004936E9"/>
    <w:rsid w:val="004B5080"/>
    <w:rsid w:val="004C4632"/>
    <w:rsid w:val="004E01C0"/>
    <w:rsid w:val="004E48B8"/>
    <w:rsid w:val="005222CE"/>
    <w:rsid w:val="00534C5A"/>
    <w:rsid w:val="005475D2"/>
    <w:rsid w:val="00590ED2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514E5"/>
    <w:rsid w:val="00663B19"/>
    <w:rsid w:val="0069260E"/>
    <w:rsid w:val="006A4D07"/>
    <w:rsid w:val="006C2D13"/>
    <w:rsid w:val="006D114D"/>
    <w:rsid w:val="006D4060"/>
    <w:rsid w:val="006E2A5C"/>
    <w:rsid w:val="006F1413"/>
    <w:rsid w:val="0071589B"/>
    <w:rsid w:val="00716FBC"/>
    <w:rsid w:val="007408EB"/>
    <w:rsid w:val="007523FE"/>
    <w:rsid w:val="007C7E72"/>
    <w:rsid w:val="007D1C0D"/>
    <w:rsid w:val="007E70BB"/>
    <w:rsid w:val="0080669A"/>
    <w:rsid w:val="00872DB2"/>
    <w:rsid w:val="0089159D"/>
    <w:rsid w:val="008E5866"/>
    <w:rsid w:val="0093001A"/>
    <w:rsid w:val="0094509C"/>
    <w:rsid w:val="0096775C"/>
    <w:rsid w:val="0098175C"/>
    <w:rsid w:val="009917B2"/>
    <w:rsid w:val="009A4514"/>
    <w:rsid w:val="009C02E9"/>
    <w:rsid w:val="009F1CEC"/>
    <w:rsid w:val="009F5344"/>
    <w:rsid w:val="009F6159"/>
    <w:rsid w:val="00A00A7D"/>
    <w:rsid w:val="00A11581"/>
    <w:rsid w:val="00A22E00"/>
    <w:rsid w:val="00A31104"/>
    <w:rsid w:val="00A55EF7"/>
    <w:rsid w:val="00A62F91"/>
    <w:rsid w:val="00A63302"/>
    <w:rsid w:val="00AA34C9"/>
    <w:rsid w:val="00AA61B1"/>
    <w:rsid w:val="00AB13C3"/>
    <w:rsid w:val="00AB141D"/>
    <w:rsid w:val="00AE5944"/>
    <w:rsid w:val="00AE5E8F"/>
    <w:rsid w:val="00B10F58"/>
    <w:rsid w:val="00B22507"/>
    <w:rsid w:val="00B23E05"/>
    <w:rsid w:val="00B2402A"/>
    <w:rsid w:val="00B352D7"/>
    <w:rsid w:val="00B37312"/>
    <w:rsid w:val="00B97D80"/>
    <w:rsid w:val="00BC6AA6"/>
    <w:rsid w:val="00BD5A79"/>
    <w:rsid w:val="00BD6510"/>
    <w:rsid w:val="00C67A21"/>
    <w:rsid w:val="00C83A36"/>
    <w:rsid w:val="00C945D4"/>
    <w:rsid w:val="00CA1CCC"/>
    <w:rsid w:val="00CB4817"/>
    <w:rsid w:val="00CE61E1"/>
    <w:rsid w:val="00D0071E"/>
    <w:rsid w:val="00D11513"/>
    <w:rsid w:val="00D275A1"/>
    <w:rsid w:val="00D51321"/>
    <w:rsid w:val="00D53594"/>
    <w:rsid w:val="00D74008"/>
    <w:rsid w:val="00D74A61"/>
    <w:rsid w:val="00DC1805"/>
    <w:rsid w:val="00DD420D"/>
    <w:rsid w:val="00DF2746"/>
    <w:rsid w:val="00DF4443"/>
    <w:rsid w:val="00DF6FC6"/>
    <w:rsid w:val="00DF72FB"/>
    <w:rsid w:val="00EA4994"/>
    <w:rsid w:val="00EB0D70"/>
    <w:rsid w:val="00EC7C75"/>
    <w:rsid w:val="00EC7CA1"/>
    <w:rsid w:val="00F113A5"/>
    <w:rsid w:val="00F26BE7"/>
    <w:rsid w:val="00F32EDC"/>
    <w:rsid w:val="00F41CF8"/>
    <w:rsid w:val="00F541F7"/>
    <w:rsid w:val="00F57177"/>
    <w:rsid w:val="00F571E6"/>
    <w:rsid w:val="00F66FF7"/>
    <w:rsid w:val="00FA45B2"/>
    <w:rsid w:val="00FA7D8B"/>
    <w:rsid w:val="00FB216C"/>
    <w:rsid w:val="00FC0267"/>
    <w:rsid w:val="00FC5256"/>
    <w:rsid w:val="00FC77D4"/>
    <w:rsid w:val="00FD6E94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88F0B"/>
  <w15:docId w15:val="{FBE65454-BC63-4E34-B6BF-9020120B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B67FD-3CCA-45FA-812E-855E8296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15031</Words>
  <Characters>85680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22</cp:revision>
  <cp:lastPrinted>2021-12-07T08:43:00Z</cp:lastPrinted>
  <dcterms:created xsi:type="dcterms:W3CDTF">2021-05-27T08:47:00Z</dcterms:created>
  <dcterms:modified xsi:type="dcterms:W3CDTF">2021-12-07T08:43:00Z</dcterms:modified>
</cp:coreProperties>
</file>